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0C" w:rsidRDefault="00C3500C" w:rsidP="00C3500C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500C" w:rsidRPr="009173E9" w:rsidRDefault="00C3500C" w:rsidP="00C3500C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C3500C" w:rsidRPr="009173E9" w:rsidRDefault="00C3500C" w:rsidP="00C3500C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услуг по поиску и подбору иностранных покупателей </w:t>
      </w:r>
    </w:p>
    <w:p w:rsidR="00C3500C" w:rsidRPr="009173E9" w:rsidRDefault="00C3500C" w:rsidP="00C3500C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>для субъекта малого и среднего предпринимательства</w:t>
      </w:r>
    </w:p>
    <w:p w:rsidR="00C3500C" w:rsidRPr="009173E9" w:rsidRDefault="00C3500C" w:rsidP="00C3500C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500C" w:rsidRPr="009173E9" w:rsidRDefault="00C3500C" w:rsidP="00C3500C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Страна: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Соединенные Штаты Америки</w:t>
      </w:r>
    </w:p>
    <w:p w:rsidR="00C3500C" w:rsidRPr="009173E9" w:rsidRDefault="00C3500C" w:rsidP="00C3500C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3E9">
        <w:rPr>
          <w:rFonts w:ascii="Times New Roman" w:eastAsia="Times New Roman" w:hAnsi="Times New Roman" w:cs="Times New Roman"/>
          <w:bCs/>
          <w:sz w:val="24"/>
          <w:szCs w:val="24"/>
        </w:rPr>
        <w:t>Продукт:</w:t>
      </w:r>
      <w:r>
        <w:rPr>
          <w:rFonts w:ascii="Segoe UI" w:hAnsi="Segoe UI" w:cs="Segoe UI"/>
          <w:color w:val="666666"/>
          <w:shd w:val="clear" w:color="auto" w:fill="FFFFFF"/>
        </w:rPr>
        <w:t xml:space="preserve"> </w:t>
      </w:r>
      <w:r w:rsidRPr="0066438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настольные или комнатные игры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(код ТН ВЭД 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</w:rPr>
        <w:t>950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834AF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0)</w:t>
      </w:r>
    </w:p>
    <w:p w:rsidR="00C3500C" w:rsidRDefault="00C3500C" w:rsidP="00C3500C"/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3"/>
        <w:gridCol w:w="7039"/>
        <w:gridCol w:w="2029"/>
      </w:tblGrid>
      <w:tr w:rsidR="00C3500C" w:rsidRPr="009173E9" w:rsidTr="002D5B8C">
        <w:trPr>
          <w:trHeight w:val="4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0C" w:rsidRPr="009173E9" w:rsidRDefault="00C3500C" w:rsidP="002D5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3E9">
              <w:rPr>
                <w:b/>
              </w:rPr>
              <w:t xml:space="preserve">№ </w:t>
            </w:r>
            <w:proofErr w:type="gramStart"/>
            <w:r w:rsidRPr="009173E9">
              <w:rPr>
                <w:b/>
              </w:rPr>
              <w:t>п</w:t>
            </w:r>
            <w:proofErr w:type="gramEnd"/>
            <w:r w:rsidRPr="009173E9">
              <w:rPr>
                <w:b/>
              </w:rPr>
              <w:t>/п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0C" w:rsidRPr="009173E9" w:rsidRDefault="00C3500C" w:rsidP="002D5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73E9">
              <w:rPr>
                <w:b/>
              </w:rPr>
              <w:t>Наименование услуг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Default="00C3500C" w:rsidP="002D5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3500C" w:rsidRDefault="00C3500C" w:rsidP="002D5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Стоимость услуг</w:t>
            </w:r>
          </w:p>
          <w:p w:rsidR="00C3500C" w:rsidRPr="009173E9" w:rsidRDefault="00C3500C" w:rsidP="002D5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3500C" w:rsidRPr="009173E9" w:rsidTr="002D5B8C">
        <w:trPr>
          <w:trHeight w:val="4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0C" w:rsidRDefault="00C3500C" w:rsidP="002D5B8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0C" w:rsidRDefault="00C3500C" w:rsidP="002D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lang w:eastAsia="zh-CN"/>
              </w:rPr>
            </w:pPr>
            <w:r>
              <w:rPr>
                <w:color w:val="000000" w:themeColor="text1"/>
                <w:lang w:eastAsia="zh-CN"/>
              </w:rPr>
              <w:t xml:space="preserve">Формирование и перевод презентационных материалов </w:t>
            </w:r>
            <w:r w:rsidRPr="002F1BDA">
              <w:rPr>
                <w:color w:val="000000" w:themeColor="text1"/>
                <w:lang w:eastAsia="zh-CN"/>
              </w:rPr>
              <w:t>на английский язык и (или) язык потенциальных иностранных покупателей</w:t>
            </w:r>
            <w:r>
              <w:rPr>
                <w:color w:val="000000" w:themeColor="text1"/>
                <w:lang w:eastAsia="zh-CN"/>
              </w:rPr>
              <w:t xml:space="preserve">: </w:t>
            </w:r>
          </w:p>
          <w:p w:rsidR="00C3500C" w:rsidRPr="009173E9" w:rsidRDefault="00C3500C" w:rsidP="002D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перевод письменный презентационных материалов на английский язык и (или) язык потенциальных иностранных покупателей.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0C" w:rsidRPr="009173E9" w:rsidRDefault="00C3500C" w:rsidP="002D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40 000,00</w:t>
            </w:r>
          </w:p>
        </w:tc>
      </w:tr>
    </w:tbl>
    <w:p w:rsidR="00C3500C" w:rsidRDefault="00C3500C" w:rsidP="00C3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500C" w:rsidRDefault="00C3500C" w:rsidP="00C350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369C5">
        <w:rPr>
          <w:rFonts w:ascii="Times New Roman" w:eastAsia="Times New Roman" w:hAnsi="Times New Roman" w:cs="Times New Roman"/>
          <w:sz w:val="20"/>
          <w:szCs w:val="20"/>
        </w:rPr>
        <w:t xml:space="preserve">Требования </w:t>
      </w:r>
      <w:proofErr w:type="gramStart"/>
      <w:r w:rsidRPr="00C369C5">
        <w:rPr>
          <w:rFonts w:ascii="Times New Roman" w:eastAsia="Times New Roman" w:hAnsi="Times New Roman" w:cs="Times New Roman"/>
          <w:sz w:val="20"/>
          <w:szCs w:val="20"/>
        </w:rPr>
        <w:t>к Исполнителям услуг в соответствии с Положением о проведении процедур отбора исполнителей по предоставлению</w:t>
      </w:r>
      <w:proofErr w:type="gramEnd"/>
      <w:r w:rsidRPr="00C369C5">
        <w:rPr>
          <w:rFonts w:ascii="Times New Roman" w:eastAsia="Times New Roman" w:hAnsi="Times New Roman" w:cs="Times New Roman"/>
          <w:sz w:val="20"/>
          <w:szCs w:val="20"/>
        </w:rPr>
        <w:t xml:space="preserve">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экспорта Республики Саха (Якутия)», утвержденный от 15.04.2021.</w:t>
      </w:r>
    </w:p>
    <w:p w:rsidR="00C3500C" w:rsidRDefault="00C3500C" w:rsidP="00C3500C"/>
    <w:p w:rsidR="00395909" w:rsidRDefault="00C3500C">
      <w:bookmarkStart w:id="0" w:name="_GoBack"/>
      <w:bookmarkEnd w:id="0"/>
    </w:p>
    <w:sectPr w:rsidR="0039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0C"/>
    <w:rsid w:val="00275C50"/>
    <w:rsid w:val="007F6157"/>
    <w:rsid w:val="00AF2CEA"/>
    <w:rsid w:val="00C3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0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0C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PC-510</dc:creator>
  <cp:lastModifiedBy>PC-510</cp:lastModifiedBy>
  <cp:revision>1</cp:revision>
  <dcterms:created xsi:type="dcterms:W3CDTF">2021-06-04T01:16:00Z</dcterms:created>
  <dcterms:modified xsi:type="dcterms:W3CDTF">2021-06-04T01:17:00Z</dcterms:modified>
</cp:coreProperties>
</file>